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9" w:rsidRDefault="00C316A8" w:rsidP="006D4E99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997A10">
        <w:rPr>
          <w:sz w:val="24"/>
          <w:szCs w:val="24"/>
        </w:rPr>
        <w:t>.04</w:t>
      </w:r>
      <w:r w:rsidR="006D4E99">
        <w:rPr>
          <w:sz w:val="24"/>
          <w:szCs w:val="24"/>
        </w:rPr>
        <w:t>.2020r. (</w:t>
      </w:r>
      <w:r>
        <w:rPr>
          <w:sz w:val="24"/>
          <w:szCs w:val="24"/>
        </w:rPr>
        <w:t>poniedziałek</w:t>
      </w:r>
      <w:r w:rsidR="006D4E99">
        <w:rPr>
          <w:sz w:val="24"/>
          <w:szCs w:val="24"/>
        </w:rPr>
        <w:t>)</w:t>
      </w:r>
      <w:bookmarkStart w:id="0" w:name="_GoBack"/>
      <w:bookmarkEnd w:id="0"/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C316A8">
        <w:rPr>
          <w:sz w:val="24"/>
          <w:szCs w:val="24"/>
        </w:rPr>
        <w:t>Nigdy nie bój się lekarza, gdy choroba się przydarza.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="00F03E1D">
        <w:rPr>
          <w:sz w:val="24"/>
          <w:szCs w:val="24"/>
        </w:rPr>
        <w:t>„</w:t>
      </w:r>
      <w:r w:rsidR="00C316A8">
        <w:rPr>
          <w:sz w:val="24"/>
          <w:szCs w:val="24"/>
        </w:rPr>
        <w:t>W przychodni lekarskiej</w:t>
      </w:r>
      <w:r w:rsidR="00780C70">
        <w:rPr>
          <w:sz w:val="24"/>
          <w:szCs w:val="24"/>
        </w:rPr>
        <w:t>. Ząbek z dziurką.”</w:t>
      </w:r>
    </w:p>
    <w:p w:rsidR="008B198F" w:rsidRDefault="00F0746D" w:rsidP="008B198F">
      <w:pPr>
        <w:rPr>
          <w:sz w:val="24"/>
          <w:szCs w:val="24"/>
        </w:rPr>
      </w:pPr>
      <w:r>
        <w:rPr>
          <w:sz w:val="24"/>
          <w:szCs w:val="24"/>
        </w:rPr>
        <w:t>Dzięki zajęciom wasze dziecko dziś</w:t>
      </w:r>
      <w:r w:rsidR="00974379">
        <w:rPr>
          <w:sz w:val="24"/>
          <w:szCs w:val="24"/>
        </w:rPr>
        <w:t xml:space="preserve">: </w:t>
      </w:r>
      <w:r w:rsidR="00780C70" w:rsidRPr="00780C70">
        <w:rPr>
          <w:sz w:val="24"/>
          <w:szCs w:val="24"/>
        </w:rPr>
        <w:t xml:space="preserve">  czerpie radość z uczestnictwa w zabawie ruchowej,  rozpoznaje przedmioty związane z chorowaniem i leczeniem,  bierze aktywny udział</w:t>
      </w:r>
      <w:r w:rsidR="00780C70">
        <w:rPr>
          <w:sz w:val="24"/>
          <w:szCs w:val="24"/>
        </w:rPr>
        <w:t xml:space="preserve"> </w:t>
      </w:r>
      <w:r w:rsidR="00780C70" w:rsidRPr="00780C70">
        <w:rPr>
          <w:sz w:val="24"/>
          <w:szCs w:val="24"/>
        </w:rPr>
        <w:t>w rozmowie dotyczącej treści opowiadania,  konstruuje przedmioty, które mogą być wykorzystane w zabawach,  trafia piłką do celu,</w:t>
      </w:r>
    </w:p>
    <w:p w:rsidR="00E20291" w:rsidRDefault="00E20291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Będą nam potrzebne:  </w:t>
      </w:r>
      <w:r w:rsidR="00780C70">
        <w:rPr>
          <w:sz w:val="24"/>
          <w:szCs w:val="24"/>
        </w:rPr>
        <w:t>; hula-</w:t>
      </w:r>
      <w:proofErr w:type="spellStart"/>
      <w:r w:rsidR="00780C70">
        <w:rPr>
          <w:sz w:val="24"/>
          <w:szCs w:val="24"/>
        </w:rPr>
        <w:t>hoop</w:t>
      </w:r>
      <w:proofErr w:type="spellEnd"/>
      <w:r w:rsidR="00780C70" w:rsidRPr="00780C70">
        <w:rPr>
          <w:sz w:val="24"/>
          <w:szCs w:val="24"/>
        </w:rPr>
        <w:t>, bandaże, termometry, butelki po syropach, plastry, kart</w:t>
      </w:r>
      <w:r w:rsidR="00780C70">
        <w:rPr>
          <w:sz w:val="24"/>
          <w:szCs w:val="24"/>
        </w:rPr>
        <w:t>eczki, stetoskop,</w:t>
      </w:r>
      <w:r w:rsidR="00780C70" w:rsidRPr="00780C70">
        <w:rPr>
          <w:sz w:val="24"/>
          <w:szCs w:val="24"/>
        </w:rPr>
        <w:t xml:space="preserve"> materac, białe prześcieradło,</w:t>
      </w:r>
      <w:r w:rsidR="00780C70">
        <w:rPr>
          <w:sz w:val="24"/>
          <w:szCs w:val="24"/>
        </w:rPr>
        <w:t xml:space="preserve"> </w:t>
      </w:r>
      <w:r w:rsidR="00780C70" w:rsidRPr="00780C70">
        <w:rPr>
          <w:sz w:val="24"/>
          <w:szCs w:val="24"/>
        </w:rPr>
        <w:t>opakowania po lekarstwach, termometr, strzykawki, bandaże,</w:t>
      </w:r>
      <w:r w:rsidR="00780C70">
        <w:rPr>
          <w:sz w:val="24"/>
          <w:szCs w:val="24"/>
        </w:rPr>
        <w:t xml:space="preserve"> </w:t>
      </w:r>
      <w:r w:rsidR="00780C70" w:rsidRPr="00780C70">
        <w:rPr>
          <w:sz w:val="24"/>
          <w:szCs w:val="24"/>
        </w:rPr>
        <w:t>szpatułka, plastikowy przewód, guziki rolki po papierowych ręczni</w:t>
      </w:r>
      <w:r w:rsidR="00780C70">
        <w:rPr>
          <w:sz w:val="24"/>
          <w:szCs w:val="24"/>
        </w:rPr>
        <w:t>kach kuchennych</w:t>
      </w:r>
      <w:r w:rsidR="00780C70" w:rsidRPr="00780C70">
        <w:rPr>
          <w:sz w:val="24"/>
          <w:szCs w:val="24"/>
        </w:rPr>
        <w:t>, papier</w:t>
      </w:r>
      <w:r w:rsidR="00780C70">
        <w:rPr>
          <w:sz w:val="24"/>
          <w:szCs w:val="24"/>
        </w:rPr>
        <w:t xml:space="preserve"> </w:t>
      </w:r>
      <w:r w:rsidR="00780C70" w:rsidRPr="00780C70">
        <w:rPr>
          <w:sz w:val="24"/>
          <w:szCs w:val="24"/>
        </w:rPr>
        <w:t>kolorowy, klej, plastikowa piłka,</w:t>
      </w:r>
    </w:p>
    <w:p w:rsidR="00503479" w:rsidRDefault="009E4D19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3B64BD" w:rsidRDefault="003B64BD" w:rsidP="00447ECA">
      <w:pPr>
        <w:rPr>
          <w:sz w:val="24"/>
          <w:szCs w:val="24"/>
        </w:rPr>
      </w:pPr>
      <w:hyperlink r:id="rId6" w:history="1">
        <w:r w:rsidRPr="003B64BD">
          <w:rPr>
            <w:color w:val="0000FF"/>
            <w:u w:val="single"/>
          </w:rPr>
          <w:t>https://www.youtube.com/watch?v=OmAZquWgp9A</w:t>
        </w:r>
      </w:hyperlink>
    </w:p>
    <w:p w:rsidR="003A5E34" w:rsidRDefault="003B64BD" w:rsidP="00447ECA">
      <w:pPr>
        <w:pStyle w:val="Akapitzlist"/>
        <w:ind w:left="420"/>
      </w:pPr>
      <w:hyperlink r:id="rId7" w:history="1">
        <w:r w:rsidRPr="003B64BD">
          <w:rPr>
            <w:color w:val="0000FF"/>
            <w:u w:val="single"/>
          </w:rPr>
          <w:t>https://www.youtube.com/watch?v=xFt7cB-O594</w:t>
        </w:r>
      </w:hyperlink>
    </w:p>
    <w:p w:rsidR="003B64BD" w:rsidRDefault="003B64BD" w:rsidP="00447ECA">
      <w:pPr>
        <w:pStyle w:val="Akapitzlist"/>
        <w:ind w:left="420"/>
      </w:pPr>
    </w:p>
    <w:p w:rsidR="00E20291" w:rsidRDefault="00E20291" w:rsidP="00447ECA">
      <w:pPr>
        <w:pStyle w:val="Akapitzlist"/>
        <w:ind w:left="420"/>
      </w:pPr>
      <w:r w:rsidRPr="00E20291">
        <w:rPr>
          <w:b/>
          <w:sz w:val="24"/>
          <w:szCs w:val="24"/>
        </w:rPr>
        <w:t>Miłej zabawy</w:t>
      </w:r>
      <w:r>
        <w:rPr>
          <w:sz w:val="24"/>
          <w:szCs w:val="24"/>
        </w:rPr>
        <w:t>!</w:t>
      </w:r>
    </w:p>
    <w:p w:rsidR="00447ECA" w:rsidRDefault="00447ECA" w:rsidP="008C3576">
      <w:pPr>
        <w:pStyle w:val="Akapitzlist"/>
        <w:ind w:left="420"/>
      </w:pPr>
    </w:p>
    <w:p w:rsidR="00E20291" w:rsidRDefault="00E20291" w:rsidP="008C3576">
      <w:pPr>
        <w:pStyle w:val="Akapitzlist"/>
        <w:ind w:left="420"/>
      </w:pPr>
    </w:p>
    <w:p w:rsidR="003743BB" w:rsidRDefault="003743BB" w:rsidP="00447ECA">
      <w:pPr>
        <w:pStyle w:val="Akapitzlist"/>
      </w:pPr>
    </w:p>
    <w:p w:rsidR="00FF1980" w:rsidRDefault="00106A08" w:rsidP="00106A08">
      <w:pPr>
        <w:pStyle w:val="Akapitzlist"/>
        <w:numPr>
          <w:ilvl w:val="0"/>
          <w:numId w:val="1"/>
        </w:numPr>
      </w:pPr>
      <w:r>
        <w:t>„Wskocz do hula-</w:t>
      </w:r>
      <w:proofErr w:type="spellStart"/>
      <w:r>
        <w:t>hoop</w:t>
      </w:r>
      <w:proofErr w:type="spellEnd"/>
      <w:r>
        <w:t xml:space="preserve">” – zabawa ruchowa. </w:t>
      </w:r>
      <w:r>
        <w:t>Rozkłada w  pokoju</w:t>
      </w:r>
      <w:r>
        <w:t xml:space="preserve"> obręcze – po jednej dla każdego uczestnika zabawy. Dzieci biegają. Na jedno klaśnięcie wskakują do obręczy na jednej nodze. Na dwa klaśnięcia – wskakują do obręczy obunóż. Na trzy – wskakują do obręczy obunóż bokiem. </w:t>
      </w:r>
      <w:r>
        <w:t>Po zakończeniu chwalimy dzieci za piękny udział w zabawie.</w:t>
      </w:r>
    </w:p>
    <w:p w:rsidR="00106A08" w:rsidRDefault="00106A08" w:rsidP="00106A08"/>
    <w:p w:rsidR="00106A08" w:rsidRDefault="00106A08" w:rsidP="00106A08">
      <w:pPr>
        <w:pStyle w:val="Akapitzlist"/>
        <w:numPr>
          <w:ilvl w:val="0"/>
          <w:numId w:val="1"/>
        </w:numPr>
      </w:pPr>
      <w:r>
        <w:t>„Domowa apteczka” – oglądanie zgromadzonych przedmiotów, rozpoznawanie przedmiotów związanych z chorowaniem i leczeniem: bandaży, termometrów, butelek po syropach itp.,</w:t>
      </w:r>
      <w:r>
        <w:t xml:space="preserve"> rozmowa kierowana. S</w:t>
      </w:r>
      <w:r>
        <w:t>iada</w:t>
      </w:r>
      <w:r>
        <w:t xml:space="preserve">my z dziećmi </w:t>
      </w:r>
      <w:r>
        <w:t xml:space="preserve">na dywanie. Na środku leżą różne przedmioty związane z chorowaniem i leczeniem: bandaże, termometry, butelki po syropach itp. Dzieci podają swoje skojarzenia związane z  przedmiotami, dzielą się swoimi doświadczeniami. Następnie omawiają wszystkie przedmioty. </w:t>
      </w:r>
    </w:p>
    <w:p w:rsidR="00106A08" w:rsidRDefault="00106A08" w:rsidP="00106A08">
      <w:r>
        <w:t xml:space="preserve">Przykładowe pytania: </w:t>
      </w:r>
    </w:p>
    <w:p w:rsidR="00106A08" w:rsidRDefault="00106A08" w:rsidP="00106A08">
      <w:r>
        <w:t xml:space="preserve">– Co to jest? Do czego służy? </w:t>
      </w:r>
    </w:p>
    <w:p w:rsidR="00106A08" w:rsidRDefault="00106A08" w:rsidP="00106A08">
      <w:r>
        <w:t xml:space="preserve">– Kiedy potrzebujemy zgromadzonych tu rzeczy? </w:t>
      </w:r>
    </w:p>
    <w:p w:rsidR="00106A08" w:rsidRDefault="00106A08" w:rsidP="00106A08">
      <w:r>
        <w:t xml:space="preserve">– Jak się nazywa miejsce, gdzie przechowuje się te rzeczy? </w:t>
      </w:r>
    </w:p>
    <w:p w:rsidR="00106A08" w:rsidRDefault="00106A08" w:rsidP="00106A08">
      <w:r>
        <w:t>– Czy dzieci mogą samodzielnie zaglądać do apteczki i brać z niej leki lub inne pr</w:t>
      </w:r>
      <w:r>
        <w:t xml:space="preserve">zedmioty? </w:t>
      </w:r>
    </w:p>
    <w:p w:rsidR="00106A08" w:rsidRDefault="00106A08" w:rsidP="00106A08">
      <w:r>
        <w:lastRenderedPageBreak/>
        <w:t>Kierujemy</w:t>
      </w:r>
      <w:r>
        <w:t xml:space="preserve"> rozmową, by dzieci same doszły do wniosku, że nie mogą samodzielnie korzystać z apteczki ani zażywać leków.</w:t>
      </w:r>
    </w:p>
    <w:p w:rsidR="00106A08" w:rsidRDefault="00106A08" w:rsidP="00106A08">
      <w:r>
        <w:rPr>
          <w:noProof/>
          <w:lang w:eastAsia="pl-PL"/>
        </w:rPr>
        <w:drawing>
          <wp:inline distT="0" distB="0" distL="0" distR="0">
            <wp:extent cx="2140585" cy="2140585"/>
            <wp:effectExtent l="0" t="0" r="0" b="0"/>
            <wp:docPr id="1" name="Obraz 1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028315" cy="1976755"/>
            <wp:effectExtent l="0" t="0" r="635" b="4445"/>
            <wp:docPr id="2" name="Obraz 2" descr="C:\Users\acer\Desktop\apt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aptecz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08" w:rsidRDefault="00106A08" w:rsidP="00106A08">
      <w:r>
        <w:rPr>
          <w:noProof/>
          <w:lang w:eastAsia="pl-PL"/>
        </w:rPr>
        <w:drawing>
          <wp:inline distT="0" distB="0" distL="0" distR="0">
            <wp:extent cx="1838734" cy="2768270"/>
            <wp:effectExtent l="0" t="0" r="9525" b="0"/>
            <wp:docPr id="4" name="Obraz 4" descr="C:\Users\acer\Desktop\DSC0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SC07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24" cy="27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08" w:rsidRDefault="00106A08" w:rsidP="00106A08">
      <w:pPr>
        <w:pStyle w:val="Akapitzlist"/>
        <w:ind w:left="420"/>
      </w:pPr>
    </w:p>
    <w:p w:rsidR="004C6E9E" w:rsidRDefault="004C6E9E" w:rsidP="004C6E9E">
      <w:pPr>
        <w:pStyle w:val="Akapitzlist"/>
        <w:numPr>
          <w:ilvl w:val="0"/>
          <w:numId w:val="1"/>
        </w:numPr>
      </w:pPr>
      <w:r>
        <w:t>„Nic strasznego” – wysłuchanie opowiadania z „Książki”, rozmowa kierowana . Po prz</w:t>
      </w:r>
      <w:r>
        <w:t xml:space="preserve">eczytaniu opowiadania </w:t>
      </w:r>
      <w:r>
        <w:t xml:space="preserve"> zadaje</w:t>
      </w:r>
      <w:r>
        <w:t>my</w:t>
      </w:r>
      <w:r>
        <w:t xml:space="preserve"> pytania: </w:t>
      </w:r>
    </w:p>
    <w:p w:rsidR="004C6E9E" w:rsidRDefault="004C6E9E" w:rsidP="004C6E9E">
      <w:pPr>
        <w:pStyle w:val="Akapitzlist"/>
        <w:ind w:left="420"/>
      </w:pPr>
      <w:r>
        <w:t xml:space="preserve">– Dlaczego Kajtek poszedł z Gabrysią do lekarza? </w:t>
      </w:r>
    </w:p>
    <w:p w:rsidR="004C6E9E" w:rsidRDefault="004C6E9E" w:rsidP="004C6E9E">
      <w:pPr>
        <w:pStyle w:val="Akapitzlist"/>
        <w:ind w:left="420"/>
      </w:pPr>
      <w:r>
        <w:t xml:space="preserve">– Kiedy chodzimy do lekarza? </w:t>
      </w:r>
    </w:p>
    <w:p w:rsidR="004C6E9E" w:rsidRDefault="004C6E9E" w:rsidP="004C6E9E">
      <w:pPr>
        <w:pStyle w:val="Akapitzlist"/>
        <w:ind w:left="420"/>
      </w:pPr>
      <w:r>
        <w:t xml:space="preserve">– Jak wygląda gabinet lekarski? Co w nim się znajduje? </w:t>
      </w:r>
    </w:p>
    <w:p w:rsidR="006B14D9" w:rsidRDefault="004C6E9E" w:rsidP="004C6E9E">
      <w:pPr>
        <w:pStyle w:val="Akapitzlist"/>
        <w:ind w:left="420"/>
      </w:pPr>
      <w:r>
        <w:t>– Jak należy się zachowywać u lekarza?</w:t>
      </w:r>
    </w:p>
    <w:p w:rsidR="004C6E9E" w:rsidRDefault="004C6E9E" w:rsidP="004C6E9E">
      <w:pPr>
        <w:pStyle w:val="Akapitzlist"/>
        <w:ind w:left="420"/>
      </w:pPr>
    </w:p>
    <w:p w:rsidR="004C6E9E" w:rsidRDefault="004C6E9E" w:rsidP="004C6E9E">
      <w:pPr>
        <w:pStyle w:val="Akapitzlist"/>
        <w:ind w:left="420"/>
      </w:pPr>
      <w:r>
        <w:rPr>
          <w:noProof/>
          <w:lang w:eastAsia="pl-PL"/>
        </w:rPr>
        <w:lastRenderedPageBreak/>
        <w:drawing>
          <wp:inline distT="0" distB="0" distL="0" distR="0">
            <wp:extent cx="2359185" cy="3218899"/>
            <wp:effectExtent l="0" t="0" r="3175" b="635"/>
            <wp:docPr id="5" name="Obraz 5" descr="C:\Users\acer\Desktop\95138530_233202224410215_429780893226237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95138530_233202224410215_42978089322623795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85" cy="32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98373" cy="4091015"/>
            <wp:effectExtent l="0" t="0" r="0" b="5080"/>
            <wp:docPr id="7" name="Obraz 7" descr="C:\Users\acer\Desktop\95520421_704672737027771_5305026806678552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95520421_704672737027771_530502680667855257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73" cy="40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9E" w:rsidRDefault="004C6E9E" w:rsidP="004C6E9E">
      <w:pPr>
        <w:pStyle w:val="Akapitzlist"/>
        <w:ind w:left="420"/>
      </w:pPr>
    </w:p>
    <w:p w:rsidR="003B64BD" w:rsidRDefault="004C6E9E" w:rsidP="006B14D9">
      <w:pPr>
        <w:pStyle w:val="Akapitzlist"/>
        <w:numPr>
          <w:ilvl w:val="0"/>
          <w:numId w:val="1"/>
        </w:numPr>
      </w:pPr>
      <w:r>
        <w:t>„Przychodzi chory do le</w:t>
      </w:r>
      <w:r>
        <w:t>karza” – zabawa tematyczna</w:t>
      </w:r>
      <w:r>
        <w:t xml:space="preserve"> </w:t>
      </w:r>
      <w:r>
        <w:t>. Dzieci wspólnie z rodzicami</w:t>
      </w:r>
      <w:r>
        <w:t xml:space="preserve"> organizują kąc</w:t>
      </w:r>
      <w:r w:rsidR="003B64BD">
        <w:t>ik lekarski w pokoju</w:t>
      </w:r>
      <w:r>
        <w:t xml:space="preserve"> . Przygotowują leżanki, konstruują słuchawki lekarskie, gromadzą różne przedmioty kojarzące się z pracą lekarza: opakowania po lekarstwach, termometr, strzykawki, bandaże . Dzieci, odwołując się do własnych doświadczeń, bawią si</w:t>
      </w:r>
      <w:r w:rsidR="003B64BD">
        <w:t>ę w parach lub z rodzicami</w:t>
      </w:r>
      <w:r>
        <w:t xml:space="preserve">, przydzielając sobie role: lekarza, pacjenta, pielęgniarki . </w:t>
      </w:r>
      <w:r w:rsidR="003B64BD">
        <w:t xml:space="preserve">na zakończenie można z dziećmi pobawić się bandażem, ucząc bandażowania. </w:t>
      </w:r>
    </w:p>
    <w:p w:rsidR="003B64BD" w:rsidRDefault="003B64BD" w:rsidP="003B64BD">
      <w:pPr>
        <w:pStyle w:val="Akapitzlist"/>
        <w:ind w:left="420"/>
      </w:pPr>
      <w:r>
        <w:t>Przykładowe pomysły na kącik lekarski:</w:t>
      </w:r>
    </w:p>
    <w:p w:rsidR="003B64BD" w:rsidRDefault="003B64BD" w:rsidP="003B64BD">
      <w:pPr>
        <w:pStyle w:val="Akapitzlist"/>
        <w:ind w:left="420"/>
      </w:pPr>
      <w:r>
        <w:rPr>
          <w:noProof/>
          <w:lang w:eastAsia="pl-PL"/>
        </w:rPr>
        <w:lastRenderedPageBreak/>
        <w:drawing>
          <wp:inline distT="0" distB="0" distL="0" distR="0">
            <wp:extent cx="2662117" cy="1474669"/>
            <wp:effectExtent l="0" t="0" r="5080" b="0"/>
            <wp:docPr id="20" name="Obraz 20" descr="C:\Users\acer\Desktop\20160304_143230-672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20160304_143230-672x3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81" cy="147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63916" cy="1596845"/>
            <wp:effectExtent l="0" t="0" r="3175" b="3810"/>
            <wp:docPr id="21" name="Obraz 21" descr="C:\Users\acer\Desktop\20150217_10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20150217_1011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04" cy="159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BD" w:rsidRDefault="003B64BD" w:rsidP="003B64BD">
      <w:pPr>
        <w:pStyle w:val="Akapitzlist"/>
        <w:ind w:left="420"/>
      </w:pPr>
    </w:p>
    <w:p w:rsidR="003B64BD" w:rsidRDefault="003B64BD" w:rsidP="003B64BD">
      <w:pPr>
        <w:pStyle w:val="Akapitzlist"/>
        <w:numPr>
          <w:ilvl w:val="0"/>
          <w:numId w:val="1"/>
        </w:numPr>
      </w:pPr>
      <w:r>
        <w:t>Nuka  piosenki „Idziemy do lekarza”, swobodny taniec przy piosence</w:t>
      </w:r>
    </w:p>
    <w:p w:rsidR="003B64BD" w:rsidRDefault="003B64BD" w:rsidP="003B64BD">
      <w:pPr>
        <w:pStyle w:val="Akapitzlist"/>
      </w:pPr>
    </w:p>
    <w:p w:rsidR="003B64BD" w:rsidRDefault="003B64BD" w:rsidP="003B64BD">
      <w:pPr>
        <w:pStyle w:val="Akapitzlist"/>
        <w:ind w:left="420"/>
      </w:pPr>
      <w:r>
        <w:t>Link do piosenki:</w:t>
      </w:r>
    </w:p>
    <w:p w:rsidR="003B64BD" w:rsidRDefault="003B64BD" w:rsidP="003B64BD">
      <w:pPr>
        <w:pStyle w:val="Akapitzlist"/>
        <w:ind w:left="420"/>
      </w:pPr>
      <w:hyperlink r:id="rId15" w:history="1">
        <w:r w:rsidRPr="003B64BD">
          <w:rPr>
            <w:color w:val="0000FF"/>
            <w:u w:val="single"/>
          </w:rPr>
          <w:t>https://www.youtube.com/watch?v=5_NIrSmSY9A</w:t>
        </w:r>
      </w:hyperlink>
    </w:p>
    <w:p w:rsidR="003B64BD" w:rsidRDefault="003B64BD" w:rsidP="003B64BD">
      <w:pPr>
        <w:pStyle w:val="Akapitzlist"/>
        <w:ind w:left="420"/>
      </w:pPr>
    </w:p>
    <w:p w:rsidR="00CF4309" w:rsidRDefault="00CF4309" w:rsidP="003B64BD">
      <w:pPr>
        <w:pStyle w:val="Akapitzlist"/>
        <w:ind w:left="420"/>
      </w:pPr>
    </w:p>
    <w:p w:rsidR="00D13EFD" w:rsidRPr="006B14D9" w:rsidRDefault="00D13EFD" w:rsidP="006B14D9">
      <w:pPr>
        <w:rPr>
          <w:sz w:val="24"/>
          <w:szCs w:val="24"/>
        </w:rPr>
      </w:pPr>
    </w:p>
    <w:p w:rsidR="00C00F59" w:rsidRDefault="00C00F59" w:rsidP="00C00F59">
      <w:pPr>
        <w:pStyle w:val="Akapitzlist"/>
        <w:ind w:left="420"/>
        <w:rPr>
          <w:sz w:val="24"/>
          <w:szCs w:val="24"/>
        </w:rPr>
      </w:pPr>
    </w:p>
    <w:p w:rsidR="00FB3BAB" w:rsidRDefault="00C00F59" w:rsidP="00C00F59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2FE6" w:rsidRPr="00437CC6" w:rsidRDefault="001B2FE6" w:rsidP="00845A10">
      <w:pPr>
        <w:rPr>
          <w:b/>
          <w:sz w:val="28"/>
          <w:szCs w:val="28"/>
        </w:rPr>
      </w:pPr>
    </w:p>
    <w:sectPr w:rsidR="001B2FE6" w:rsidRPr="00437CC6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A1D23"/>
    <w:rsid w:val="000B48D6"/>
    <w:rsid w:val="00106A08"/>
    <w:rsid w:val="001B2FE6"/>
    <w:rsid w:val="001D403F"/>
    <w:rsid w:val="001E01CF"/>
    <w:rsid w:val="0029038F"/>
    <w:rsid w:val="002B51A7"/>
    <w:rsid w:val="00327D6E"/>
    <w:rsid w:val="003743BB"/>
    <w:rsid w:val="00386C25"/>
    <w:rsid w:val="003A5E34"/>
    <w:rsid w:val="003B64BD"/>
    <w:rsid w:val="003D7206"/>
    <w:rsid w:val="00426738"/>
    <w:rsid w:val="00437CC6"/>
    <w:rsid w:val="00447ECA"/>
    <w:rsid w:val="004B569C"/>
    <w:rsid w:val="004C6E9E"/>
    <w:rsid w:val="004D0E9A"/>
    <w:rsid w:val="00503479"/>
    <w:rsid w:val="005453F0"/>
    <w:rsid w:val="00564E56"/>
    <w:rsid w:val="005A3163"/>
    <w:rsid w:val="005A64C8"/>
    <w:rsid w:val="0062521F"/>
    <w:rsid w:val="006341EA"/>
    <w:rsid w:val="006B14D9"/>
    <w:rsid w:val="006C0B2D"/>
    <w:rsid w:val="006C0E95"/>
    <w:rsid w:val="006D4E99"/>
    <w:rsid w:val="00752F56"/>
    <w:rsid w:val="00772B5A"/>
    <w:rsid w:val="00780C70"/>
    <w:rsid w:val="00845A10"/>
    <w:rsid w:val="00853065"/>
    <w:rsid w:val="00860454"/>
    <w:rsid w:val="008905DA"/>
    <w:rsid w:val="008B198F"/>
    <w:rsid w:val="008C3576"/>
    <w:rsid w:val="008F2579"/>
    <w:rsid w:val="00954F05"/>
    <w:rsid w:val="00974379"/>
    <w:rsid w:val="00997A10"/>
    <w:rsid w:val="009E4D19"/>
    <w:rsid w:val="00A75231"/>
    <w:rsid w:val="00AF1E7D"/>
    <w:rsid w:val="00B27CF9"/>
    <w:rsid w:val="00B77E6C"/>
    <w:rsid w:val="00B8688E"/>
    <w:rsid w:val="00C00F59"/>
    <w:rsid w:val="00C16285"/>
    <w:rsid w:val="00C316A8"/>
    <w:rsid w:val="00C95888"/>
    <w:rsid w:val="00CD1F6A"/>
    <w:rsid w:val="00CF4309"/>
    <w:rsid w:val="00D045C4"/>
    <w:rsid w:val="00D0753D"/>
    <w:rsid w:val="00D13EFD"/>
    <w:rsid w:val="00D47596"/>
    <w:rsid w:val="00D50431"/>
    <w:rsid w:val="00D85096"/>
    <w:rsid w:val="00DA3780"/>
    <w:rsid w:val="00E20291"/>
    <w:rsid w:val="00E560B2"/>
    <w:rsid w:val="00E617F3"/>
    <w:rsid w:val="00E644D9"/>
    <w:rsid w:val="00EB6ADF"/>
    <w:rsid w:val="00ED15CE"/>
    <w:rsid w:val="00F03E1D"/>
    <w:rsid w:val="00F0746D"/>
    <w:rsid w:val="00F1262D"/>
    <w:rsid w:val="00F20A80"/>
    <w:rsid w:val="00F616E4"/>
    <w:rsid w:val="00F65E89"/>
    <w:rsid w:val="00F70464"/>
    <w:rsid w:val="00FB3BAB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Ft7cB-O594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mAZquWgp9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_NIrSmSY9A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2020-04-28T09:42:00Z</dcterms:created>
  <dcterms:modified xsi:type="dcterms:W3CDTF">2020-04-28T09:42:00Z</dcterms:modified>
</cp:coreProperties>
</file>